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33" w:rsidRDefault="00FA1B72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OGŁOSZENIE O PRZETARGU</w:t>
      </w:r>
    </w:p>
    <w:p w:rsidR="009C3633" w:rsidRDefault="009C3633">
      <w:pPr>
        <w:jc w:val="center"/>
        <w:rPr>
          <w:rFonts w:cs="Arial"/>
        </w:rPr>
      </w:pPr>
    </w:p>
    <w:p w:rsidR="009C3633" w:rsidRDefault="00FA1B72">
      <w:pPr>
        <w:suppressAutoHyphens/>
        <w:jc w:val="both"/>
        <w:rPr>
          <w:rFonts w:eastAsia="Arial" w:cs="Arial"/>
        </w:rPr>
      </w:pPr>
      <w:r>
        <w:rPr>
          <w:rFonts w:cs="Arial"/>
          <w:color w:val="000000"/>
        </w:rPr>
        <w:t xml:space="preserve">Instytut Archeologii i Etnologii Polskiej Akademii Nauk,  Ośrodek Badań nad Kulturą Późnego Antyku i Wczesnego Średniowiecza, 50-118 Wrocław, ul. Więzienna 6 ogłasza pisemny przetarg na wykonanie </w:t>
      </w:r>
      <w:r>
        <w:rPr>
          <w:rFonts w:eastAsia="Arial" w:cs="Arial"/>
        </w:rPr>
        <w:t>robót re</w:t>
      </w:r>
      <w:bookmarkStart w:id="0" w:name="_GoBack"/>
      <w:bookmarkEnd w:id="0"/>
      <w:r>
        <w:rPr>
          <w:rFonts w:eastAsia="Arial" w:cs="Arial"/>
        </w:rPr>
        <w:t xml:space="preserve">montowo – budowlanych obejmujących  remont (naprawę) uszkodzonych w wyniku pożaru fragmentów dachu i poddasza budynku wraz z instalacją elektryczną w zabytkowym budynku Zamawiającego we Wrocławiu przy ul. Więziennej 6 </w:t>
      </w:r>
      <w:r>
        <w:rPr>
          <w:rFonts w:cs="Arial"/>
          <w:color w:val="000000"/>
        </w:rPr>
        <w:t>(KW nr WR1K/00105774/2, działka ew. nr</w:t>
      </w:r>
      <w:r>
        <w:rPr>
          <w:rFonts w:cs="Arial"/>
          <w:color w:val="000000"/>
        </w:rPr>
        <w:t xml:space="preserve"> 42).</w:t>
      </w:r>
      <w:r>
        <w:rPr>
          <w:rFonts w:eastAsia="Arial" w:cs="Arial"/>
        </w:rPr>
        <w:t xml:space="preserve"> </w:t>
      </w:r>
    </w:p>
    <w:p w:rsidR="009C3633" w:rsidRDefault="009C3633">
      <w:pPr>
        <w:suppressAutoHyphens/>
        <w:jc w:val="both"/>
        <w:rPr>
          <w:rFonts w:eastAsia="Arial" w:cs="Arial"/>
        </w:rPr>
      </w:pPr>
    </w:p>
    <w:p w:rsidR="009C3633" w:rsidRDefault="00FA1B72">
      <w:pPr>
        <w:suppressAutoHyphens/>
        <w:jc w:val="both"/>
        <w:rPr>
          <w:rFonts w:eastAsia="Arial" w:cs="Arial"/>
        </w:rPr>
      </w:pPr>
      <w:r>
        <w:rPr>
          <w:rFonts w:eastAsia="Arial" w:cs="Arial"/>
        </w:rPr>
        <w:t>Roboty należy realizować zgodnie z warunkami określonymi w dokumentacji projektowej, przedmiarami robót oraz zgodnie z pozwoleniem na budowę – Decyzja Nr 3598/2017 Prezydenta Wrocławia z dn. 05.07.2017r. i pozwoleniem konserwatorskim – Decyzja Nr 3</w:t>
      </w:r>
      <w:r>
        <w:rPr>
          <w:rFonts w:eastAsia="Arial" w:cs="Arial"/>
        </w:rPr>
        <w:t>14/2017 Prezydenta Wrocławia z dn. 30.03.2017r.</w:t>
      </w:r>
    </w:p>
    <w:p w:rsidR="009C3633" w:rsidRDefault="00FA1B72">
      <w:pPr>
        <w:tabs>
          <w:tab w:val="left" w:pos="8505"/>
          <w:tab w:val="left" w:pos="9214"/>
        </w:tabs>
        <w:spacing w:before="37" w:line="255" w:lineRule="auto"/>
        <w:ind w:right="1"/>
        <w:jc w:val="both"/>
        <w:rPr>
          <w:rFonts w:eastAsia="Arial" w:cs="Arial"/>
        </w:rPr>
      </w:pPr>
      <w:r>
        <w:rPr>
          <w:rFonts w:eastAsia="Arial" w:cs="Arial"/>
        </w:rPr>
        <w:t xml:space="preserve">Roboty budowlane objęte zamówieniem będą  wykonywane w zabytkowym budynku użytkowanym przez Zamawiającego i Najemcę lokalu - restauracja, co może  spowodować znaczące  utrudnienia dla Wykonawcy. </w:t>
      </w:r>
    </w:p>
    <w:p w:rsidR="009C3633" w:rsidRDefault="00FA1B72">
      <w:pPr>
        <w:tabs>
          <w:tab w:val="left" w:pos="8505"/>
          <w:tab w:val="left" w:pos="9214"/>
        </w:tabs>
        <w:spacing w:before="37" w:line="255" w:lineRule="auto"/>
        <w:ind w:right="1"/>
        <w:jc w:val="both"/>
        <w:rPr>
          <w:rFonts w:cs="Arial"/>
          <w:color w:val="000000"/>
        </w:rPr>
      </w:pPr>
      <w:r>
        <w:rPr>
          <w:rFonts w:eastAsia="Arial" w:cs="Arial"/>
          <w:u w:val="single"/>
        </w:rPr>
        <w:t xml:space="preserve">Prowadzenie </w:t>
      </w:r>
      <w:r>
        <w:rPr>
          <w:rFonts w:eastAsia="Arial" w:cs="Arial"/>
          <w:u w:val="single"/>
        </w:rPr>
        <w:t>i organizacja robót ma zapewnić minimalizację ograniczeń w użytkowaniu budynku, a także wewnętrznego dziedzińca oraz przyległych chodników, wykorzystywanych na działalność restauracyjną.</w:t>
      </w:r>
    </w:p>
    <w:p w:rsidR="009C3633" w:rsidRDefault="009C3633">
      <w:pPr>
        <w:tabs>
          <w:tab w:val="left" w:pos="8505"/>
          <w:tab w:val="left" w:pos="9214"/>
        </w:tabs>
        <w:spacing w:before="37" w:line="255" w:lineRule="auto"/>
        <w:ind w:right="1"/>
        <w:rPr>
          <w:rFonts w:cs="Arial"/>
          <w:color w:val="000000"/>
        </w:rPr>
      </w:pPr>
    </w:p>
    <w:p w:rsidR="009C3633" w:rsidRDefault="00FA1B72">
      <w:pPr>
        <w:tabs>
          <w:tab w:val="left" w:pos="8505"/>
          <w:tab w:val="left" w:pos="9214"/>
        </w:tabs>
        <w:spacing w:before="37" w:line="255" w:lineRule="auto"/>
        <w:ind w:right="1"/>
        <w:rPr>
          <w:rFonts w:eastAsia="Arial" w:cs="Arial"/>
        </w:rPr>
      </w:pPr>
      <w:r>
        <w:rPr>
          <w:rFonts w:cs="Arial"/>
          <w:color w:val="000000"/>
        </w:rPr>
        <w:t>Planowany termin realizacji robót: do 6 tygodni od dnia zawarcia umo</w:t>
      </w:r>
      <w:r>
        <w:rPr>
          <w:rFonts w:cs="Arial"/>
          <w:color w:val="000000"/>
        </w:rPr>
        <w:t xml:space="preserve">wy, </w:t>
      </w:r>
      <w:r>
        <w:rPr>
          <w:rFonts w:eastAsia="Arial" w:cs="Arial"/>
        </w:rPr>
        <w:t>zgodnie z harmonogramem robót zatwierdzonym przez Zamawiającego.</w:t>
      </w:r>
    </w:p>
    <w:p w:rsidR="009C3633" w:rsidRDefault="009C3633">
      <w:pPr>
        <w:pStyle w:val="Tekstpodstawowy3"/>
        <w:rPr>
          <w:rFonts w:ascii="Arial" w:hAnsi="Arial" w:cs="Arial"/>
          <w:color w:val="000000"/>
          <w:sz w:val="24"/>
        </w:rPr>
      </w:pPr>
    </w:p>
    <w:p w:rsidR="009C3633" w:rsidRDefault="00FA1B72">
      <w:pPr>
        <w:pStyle w:val="Tekstpodstawowy3"/>
        <w:rPr>
          <w:rFonts w:ascii="Arial" w:hAnsi="Arial" w:cs="Arial"/>
          <w:bCs/>
          <w:color w:val="000000"/>
          <w:spacing w:val="-4"/>
          <w:sz w:val="24"/>
        </w:rPr>
      </w:pPr>
      <w:r>
        <w:rPr>
          <w:rFonts w:ascii="Arial" w:hAnsi="Arial" w:cs="Arial"/>
          <w:color w:val="000000"/>
          <w:sz w:val="24"/>
        </w:rPr>
        <w:t>Termin i miejsce składania ofert: Ofertę wraz z załącznikami należy złożyć na adres: Instytut Archeologii i Etnologii Polskiej Akademii Nauk Ośrodek Badań nad Kulturą Późnego Antyku i Wc</w:t>
      </w:r>
      <w:r>
        <w:rPr>
          <w:rFonts w:ascii="Arial" w:hAnsi="Arial" w:cs="Arial"/>
          <w:color w:val="000000"/>
          <w:sz w:val="24"/>
        </w:rPr>
        <w:t xml:space="preserve">zesnego Średniowiecza, 50-118 Wrocław, ul. Więzienna 6, </w:t>
      </w:r>
      <w:r>
        <w:rPr>
          <w:rFonts w:ascii="Arial" w:hAnsi="Arial" w:cs="Arial"/>
          <w:bCs/>
          <w:color w:val="000000"/>
          <w:spacing w:val="-4"/>
          <w:sz w:val="24"/>
        </w:rPr>
        <w:t>do  dnia 3 października 2017 r. do g. 10.00.</w:t>
      </w:r>
    </w:p>
    <w:p w:rsidR="009C3633" w:rsidRDefault="009C3633">
      <w:pPr>
        <w:pStyle w:val="Tekstpodstawowy3"/>
        <w:rPr>
          <w:rFonts w:ascii="Arial" w:hAnsi="Arial" w:cs="Arial"/>
          <w:color w:val="000000"/>
          <w:spacing w:val="-4"/>
          <w:sz w:val="24"/>
        </w:rPr>
      </w:pPr>
    </w:p>
    <w:p w:rsidR="000612E0" w:rsidRDefault="000612E0">
      <w:pPr>
        <w:pStyle w:val="Tekstpodstawowy3"/>
        <w:rPr>
          <w:rFonts w:ascii="Arial" w:hAnsi="Arial" w:cs="Arial"/>
          <w:color w:val="000000"/>
          <w:spacing w:val="-4"/>
          <w:sz w:val="24"/>
        </w:rPr>
      </w:pPr>
      <w:r>
        <w:rPr>
          <w:rFonts w:ascii="Arial" w:hAnsi="Arial" w:cs="Arial"/>
          <w:color w:val="000000"/>
          <w:spacing w:val="-4"/>
          <w:sz w:val="24"/>
        </w:rPr>
        <w:t xml:space="preserve">Termin i miejsce otwarcia ofert: Otwarcie ofert nastąpi w dniu </w:t>
      </w:r>
      <w:r>
        <w:rPr>
          <w:rFonts w:ascii="Arial" w:hAnsi="Arial" w:cs="Arial"/>
          <w:bCs/>
          <w:color w:val="000000"/>
          <w:spacing w:val="-4"/>
          <w:sz w:val="24"/>
        </w:rPr>
        <w:t>3 października 2017 r. o g. 12.00 w siedzibie Zamawiającego</w:t>
      </w:r>
      <w:r w:rsidR="00D6349F">
        <w:rPr>
          <w:rFonts w:ascii="Arial" w:hAnsi="Arial" w:cs="Arial"/>
          <w:bCs/>
          <w:color w:val="000000"/>
          <w:spacing w:val="-4"/>
          <w:sz w:val="24"/>
        </w:rPr>
        <w:t>, tj. we Wrocławiu przy ul. Więziennej 6.</w:t>
      </w:r>
    </w:p>
    <w:p w:rsidR="000612E0" w:rsidRDefault="000612E0">
      <w:pPr>
        <w:pStyle w:val="Tekstpodstawowy3"/>
        <w:rPr>
          <w:rFonts w:ascii="Arial" w:hAnsi="Arial" w:cs="Arial"/>
          <w:color w:val="000000"/>
          <w:spacing w:val="-4"/>
          <w:sz w:val="24"/>
        </w:rPr>
      </w:pPr>
    </w:p>
    <w:p w:rsidR="009C3633" w:rsidRDefault="00FA1B72">
      <w:pPr>
        <w:pStyle w:val="Tekstpodstawowy3"/>
        <w:rPr>
          <w:rFonts w:ascii="Arial" w:hAnsi="Arial" w:cs="Arial"/>
          <w:color w:val="000000"/>
          <w:spacing w:val="-4"/>
          <w:sz w:val="24"/>
        </w:rPr>
      </w:pPr>
      <w:r>
        <w:rPr>
          <w:rFonts w:ascii="Arial" w:hAnsi="Arial" w:cs="Arial"/>
          <w:color w:val="000000"/>
          <w:spacing w:val="-4"/>
          <w:sz w:val="24"/>
        </w:rPr>
        <w:t xml:space="preserve">Warunkiem udziału w przetargu jest wpłacenie do Zamawiającego przed terminem składania ofert wadium w wysokości: </w:t>
      </w:r>
      <w:r>
        <w:rPr>
          <w:rFonts w:ascii="Arial" w:hAnsi="Arial" w:cs="Arial"/>
          <w:color w:val="000000"/>
          <w:spacing w:val="-4"/>
          <w:sz w:val="24"/>
        </w:rPr>
        <w:t>500 PLN.</w:t>
      </w:r>
    </w:p>
    <w:p w:rsidR="009C3633" w:rsidRDefault="009C3633">
      <w:pPr>
        <w:pStyle w:val="Tekstpodstawowy3"/>
        <w:rPr>
          <w:rFonts w:ascii="Arial" w:hAnsi="Arial" w:cs="Arial"/>
          <w:color w:val="000000"/>
          <w:spacing w:val="-4"/>
          <w:sz w:val="24"/>
        </w:rPr>
      </w:pPr>
    </w:p>
    <w:p w:rsidR="009C3633" w:rsidRDefault="00FA1B72">
      <w:pPr>
        <w:pStyle w:val="Tekstpodstawowy3"/>
        <w:rPr>
          <w:rFonts w:ascii="Arial" w:hAnsi="Arial" w:cs="Arial"/>
          <w:spacing w:val="-4"/>
          <w:sz w:val="24"/>
        </w:rPr>
      </w:pPr>
      <w:r>
        <w:rPr>
          <w:rFonts w:ascii="Arial" w:hAnsi="Arial" w:cs="Arial"/>
          <w:color w:val="000000"/>
          <w:spacing w:val="-4"/>
          <w:sz w:val="24"/>
        </w:rPr>
        <w:t xml:space="preserve">Ogłoszenie wraz z Regulaminem </w:t>
      </w:r>
      <w:r>
        <w:rPr>
          <w:rFonts w:ascii="Arial" w:hAnsi="Arial" w:cs="Arial"/>
          <w:color w:val="000000"/>
          <w:spacing w:val="-4"/>
          <w:sz w:val="24"/>
        </w:rPr>
        <w:t>i Załącznikami zamieszczono na tablicy Ogłoszeń Instytutu a także na stronie internetowej www</w:t>
      </w:r>
      <w:hyperlink r:id="rId5" w:history="1">
        <w:r>
          <w:rPr>
            <w:rStyle w:val="Hipercze"/>
            <w:rFonts w:ascii="Arial" w:hAnsi="Arial" w:cs="Arial"/>
            <w:color w:val="auto"/>
            <w:spacing w:val="-4"/>
            <w:sz w:val="24"/>
            <w:u w:val="none"/>
          </w:rPr>
          <w:t>.arch.pan.wroc.pl</w:t>
        </w:r>
      </w:hyperlink>
      <w:r>
        <w:rPr>
          <w:rStyle w:val="Hipercze"/>
          <w:rFonts w:ascii="Arial" w:hAnsi="Arial" w:cs="Arial"/>
          <w:color w:val="auto"/>
          <w:spacing w:val="-4"/>
          <w:sz w:val="24"/>
          <w:u w:val="none"/>
        </w:rPr>
        <w:t>.</w:t>
      </w:r>
    </w:p>
    <w:p w:rsidR="009C3633" w:rsidRDefault="009C3633">
      <w:pPr>
        <w:pStyle w:val="Tekstpodstawowy3"/>
        <w:rPr>
          <w:rFonts w:ascii="Arial" w:hAnsi="Arial" w:cs="Arial"/>
          <w:color w:val="000000"/>
          <w:spacing w:val="-4"/>
          <w:sz w:val="24"/>
        </w:rPr>
      </w:pPr>
    </w:p>
    <w:p w:rsidR="009C3633" w:rsidRDefault="00FA1B72">
      <w:pPr>
        <w:pStyle w:val="Tekstpodstawowy3"/>
        <w:rPr>
          <w:rFonts w:ascii="Arial" w:hAnsi="Arial" w:cs="Arial"/>
          <w:color w:val="000000"/>
          <w:spacing w:val="-4"/>
          <w:sz w:val="24"/>
        </w:rPr>
      </w:pPr>
      <w:r>
        <w:rPr>
          <w:rFonts w:ascii="Arial" w:hAnsi="Arial" w:cs="Arial"/>
          <w:color w:val="000000"/>
          <w:spacing w:val="-4"/>
          <w:sz w:val="24"/>
        </w:rPr>
        <w:t>Szczegółowe dane o przetargu można uzyskać na stronie internetowej Zamawiającego: www</w:t>
      </w:r>
      <w:hyperlink r:id="rId6" w:history="1">
        <w:r>
          <w:rPr>
            <w:rStyle w:val="Hipercze"/>
            <w:rFonts w:ascii="Arial" w:hAnsi="Arial" w:cs="Arial"/>
            <w:color w:val="auto"/>
            <w:spacing w:val="-4"/>
            <w:sz w:val="24"/>
            <w:u w:val="none"/>
          </w:rPr>
          <w:t>.arch.pan.wroc.pl</w:t>
        </w:r>
      </w:hyperlink>
      <w:r>
        <w:rPr>
          <w:rFonts w:ascii="Arial" w:hAnsi="Arial" w:cs="Arial"/>
          <w:color w:val="000000"/>
          <w:spacing w:val="-4"/>
          <w:sz w:val="24"/>
        </w:rPr>
        <w:t xml:space="preserve"> i pod nr tel. 71/344-16-06, mail: sekretariat@arch.pan.wroc.pl.</w:t>
      </w:r>
    </w:p>
    <w:p w:rsidR="009C3633" w:rsidRDefault="009C3633">
      <w:pPr>
        <w:ind w:left="425"/>
        <w:jc w:val="both"/>
        <w:rPr>
          <w:rFonts w:cs="Arial"/>
          <w:color w:val="000000"/>
          <w:sz w:val="22"/>
          <w:szCs w:val="22"/>
        </w:rPr>
      </w:pPr>
    </w:p>
    <w:p w:rsidR="009C3633" w:rsidRDefault="009C3633">
      <w:pPr>
        <w:jc w:val="both"/>
      </w:pPr>
    </w:p>
    <w:sectPr w:rsidR="009C3633" w:rsidSect="009C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1839"/>
    <w:multiLevelType w:val="hybridMultilevel"/>
    <w:tmpl w:val="628E4D2C"/>
    <w:lvl w:ilvl="0" w:tplc="039A7C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1" w:tplc="F80C81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C7E52D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E537C"/>
    <w:multiLevelType w:val="hybridMultilevel"/>
    <w:tmpl w:val="2102B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26957"/>
    <w:multiLevelType w:val="multilevel"/>
    <w:tmpl w:val="D7184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9C3633"/>
    <w:rsid w:val="000612E0"/>
    <w:rsid w:val="009C3633"/>
    <w:rsid w:val="00D6349F"/>
    <w:rsid w:val="00FA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33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9C3633"/>
    <w:pPr>
      <w:jc w:val="both"/>
    </w:pPr>
    <w:rPr>
      <w:rFonts w:ascii="Verdana" w:hAnsi="Verdana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C3633"/>
    <w:rPr>
      <w:rFonts w:ascii="Verdana" w:hAnsi="Verdana" w:cs="Times New Roman"/>
      <w:sz w:val="1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36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9C3633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5C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6579C7"/>
    <w:pPr>
      <w:jc w:val="both"/>
    </w:pPr>
    <w:rPr>
      <w:rFonts w:ascii="Verdana" w:hAnsi="Verdana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79C7"/>
    <w:rPr>
      <w:rFonts w:ascii="Verdana" w:hAnsi="Verdana" w:cs="Times New Roman"/>
      <w:sz w:val="1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79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7D1437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.pan.wroc.pl" TargetMode="External"/><Relationship Id="rId5" Type="http://schemas.openxmlformats.org/officeDocument/2006/relationships/hyperlink" Target="http://WWW.arch.pan.wroc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otfinowskia</dc:creator>
  <cp:lastModifiedBy>otfinowskia</cp:lastModifiedBy>
  <cp:revision>10</cp:revision>
  <cp:lastPrinted>2017-09-19T06:46:00Z</cp:lastPrinted>
  <dcterms:created xsi:type="dcterms:W3CDTF">2017-08-21T20:18:00Z</dcterms:created>
  <dcterms:modified xsi:type="dcterms:W3CDTF">2017-09-19T06:53:00Z</dcterms:modified>
</cp:coreProperties>
</file>